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535" w:rsidRPr="00CF446D" w:rsidRDefault="00AD3C0E">
      <w:pPr>
        <w:rPr>
          <w:u w:val="single"/>
        </w:rPr>
      </w:pPr>
      <w:r w:rsidRPr="00CF446D">
        <w:rPr>
          <w:u w:val="single"/>
        </w:rPr>
        <w:t>TRƯỜNG THCS THÁI HỌC</w:t>
      </w:r>
    </w:p>
    <w:p w:rsidR="00AD3C0E" w:rsidRDefault="00AD3C0E" w:rsidP="00AD3C0E">
      <w:pPr>
        <w:jc w:val="center"/>
      </w:pPr>
      <w:r>
        <w:t>HƯỚNG DẪN ĐÁNH GIÁ, XẾP LOẠI HẠNH KIỂM HS HỌC KÌ 1</w:t>
      </w:r>
    </w:p>
    <w:p w:rsidR="00AD3C0E" w:rsidRDefault="00AD3C0E" w:rsidP="00AD3C0E">
      <w:pPr>
        <w:jc w:val="center"/>
      </w:pPr>
      <w:r>
        <w:t>NĂM HỌC 2018-2019</w:t>
      </w:r>
    </w:p>
    <w:p w:rsidR="00B12482" w:rsidRPr="00B12482" w:rsidRDefault="00F01754" w:rsidP="00B12482">
      <w:pPr>
        <w:jc w:val="left"/>
        <w:rPr>
          <w:b/>
        </w:rPr>
      </w:pPr>
      <w:r>
        <w:rPr>
          <w:b/>
        </w:rPr>
        <w:t xml:space="preserve">     *</w:t>
      </w:r>
      <w:r w:rsidR="00B12482" w:rsidRPr="00F01754">
        <w:rPr>
          <w:b/>
        </w:rPr>
        <w:t xml:space="preserve">Sau lúc 19h30’ hôm nay(02/01/2019 – </w:t>
      </w:r>
      <w:r>
        <w:rPr>
          <w:b/>
        </w:rPr>
        <w:t xml:space="preserve">lúc này </w:t>
      </w:r>
      <w:r w:rsidR="00B12482" w:rsidRPr="00F01754">
        <w:rPr>
          <w:b/>
        </w:rPr>
        <w:t>GVBM đã vào điểm xong),</w:t>
      </w:r>
      <w:r>
        <w:rPr>
          <w:b/>
        </w:rPr>
        <w:t xml:space="preserve"> </w:t>
      </w:r>
      <w:r w:rsidR="00B12482" w:rsidRPr="00B12482">
        <w:rPr>
          <w:b/>
        </w:rPr>
        <w:t>Đề nghị các thày cô GVCN thực hiện đúng các bước sau</w:t>
      </w:r>
      <w:r w:rsidR="00B13ED1">
        <w:rPr>
          <w:b/>
        </w:rPr>
        <w:t xml:space="preserve">để đảm bảo đúng tiến độ </w:t>
      </w:r>
      <w:r w:rsidR="00B12482" w:rsidRPr="00B12482">
        <w:rPr>
          <w:b/>
        </w:rPr>
        <w:t>:</w:t>
      </w:r>
    </w:p>
    <w:p w:rsidR="00AD3C0E" w:rsidRDefault="00AD3C0E" w:rsidP="00AD3C0E">
      <w:pPr>
        <w:jc w:val="left"/>
      </w:pPr>
      <w:r>
        <w:t>Bước 1: Vào trang chủ, vào Học sinh</w:t>
      </w:r>
    </w:p>
    <w:p w:rsidR="00AD3C0E" w:rsidRDefault="00AD3C0E" w:rsidP="00AD3C0E">
      <w:pPr>
        <w:jc w:val="left"/>
      </w:pPr>
      <w:r>
        <w:t>Bước 2: Vào tài khoản của GVCN</w:t>
      </w:r>
    </w:p>
    <w:p w:rsidR="00AD3C0E" w:rsidRDefault="00AD3C0E" w:rsidP="00AD3C0E">
      <w:pPr>
        <w:jc w:val="left"/>
      </w:pPr>
      <w:r>
        <w:t>Bướ</w:t>
      </w:r>
      <w:r w:rsidR="008049F5">
        <w:t>c 3: V</w:t>
      </w:r>
      <w:r>
        <w:t>ào Điểm tổng hợp, vào Xem kết quả hạnh kiểm</w:t>
      </w:r>
    </w:p>
    <w:p w:rsidR="008049F5" w:rsidRDefault="008049F5" w:rsidP="00731D8E">
      <w:r>
        <w:t xml:space="preserve">Bước 4: Vào Xếp hạnh kiểm </w:t>
      </w:r>
      <w:r w:rsidR="00200E6D">
        <w:t>từng tháng</w:t>
      </w:r>
      <w:r>
        <w:t xml:space="preserve"> tháng còn lại(từ tháng 10 đến tháng 12/2018: chỉ xếp lại HK</w:t>
      </w:r>
      <w:r w:rsidR="00731D8E">
        <w:t xml:space="preserve"> -</w:t>
      </w:r>
      <w:r w:rsidR="00731D8E" w:rsidRPr="00731D8E">
        <w:t xml:space="preserve"> </w:t>
      </w:r>
      <w:r w:rsidR="00731D8E">
        <w:t>Đ/c xem lại tuần cuối các tháng hoặc tuần đầu các tháng liền kề để lấy KQ đánh vào ô xếp HK từng tháng)</w:t>
      </w:r>
      <w:r>
        <w:t xml:space="preserve">, không nhận xét vì đã nhận xét vào tuần cuối các tháng rồi) </w:t>
      </w:r>
      <w:bookmarkStart w:id="0" w:name="_GoBack"/>
      <w:bookmarkEnd w:id="0"/>
    </w:p>
    <w:p w:rsidR="00910DB7" w:rsidRPr="00500493" w:rsidRDefault="00910DB7" w:rsidP="00910DB7">
      <w:pPr>
        <w:pStyle w:val="ListParagraph"/>
        <w:numPr>
          <w:ilvl w:val="0"/>
          <w:numId w:val="5"/>
        </w:numPr>
        <w:rPr>
          <w:color w:val="C00000"/>
        </w:rPr>
      </w:pPr>
      <w:r w:rsidRPr="00500493">
        <w:rPr>
          <w:color w:val="C00000"/>
        </w:rPr>
        <w:t>Từ Bước 1 – bước 4 làm trước 19h30’(02/01)</w:t>
      </w:r>
    </w:p>
    <w:p w:rsidR="00731D8E" w:rsidRPr="00CF446D" w:rsidRDefault="00731D8E" w:rsidP="00731D8E">
      <w:pPr>
        <w:rPr>
          <w:color w:val="FF0000"/>
        </w:rPr>
      </w:pPr>
      <w:r>
        <w:t xml:space="preserve">Bước 5: Xếp HK cuối học kì 1 căn cứ vào </w:t>
      </w:r>
      <w:r w:rsidR="00CF446D">
        <w:t>Hạnh kiểm 4 tháng</w:t>
      </w:r>
      <w:r w:rsidR="00B12482">
        <w:t>(T9,10,11,12)</w:t>
      </w:r>
      <w:r w:rsidR="00CF446D">
        <w:t xml:space="preserve"> và Học lực HK1 của HS. </w:t>
      </w:r>
      <w:r w:rsidR="00CF446D" w:rsidRPr="00CF446D">
        <w:rPr>
          <w:b/>
          <w:color w:val="FF0000"/>
        </w:rPr>
        <w:t>Chú ý</w:t>
      </w:r>
      <w:r w:rsidR="00CF446D" w:rsidRPr="00CF446D">
        <w:rPr>
          <w:color w:val="FF0000"/>
        </w:rPr>
        <w:t xml:space="preserve"> : Với những HS có điểm TBm đạt từ 6.3 trở lên(cả hai môn Toán, Văn điểm TBm&gt;5.0) có thể xếp HK Tốt. </w:t>
      </w:r>
    </w:p>
    <w:p w:rsidR="00AD3C0E" w:rsidRDefault="00B13ED1" w:rsidP="00AD3C0E">
      <w:pPr>
        <w:jc w:val="center"/>
      </w:pPr>
      <w:r>
        <w:t xml:space="preserve">                                                     BGH</w:t>
      </w:r>
    </w:p>
    <w:sectPr w:rsidR="00AD3C0E" w:rsidSect="00B13ED1">
      <w:pgSz w:w="12240" w:h="15840"/>
      <w:pgMar w:top="1134" w:right="851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E58BF"/>
    <w:multiLevelType w:val="hybridMultilevel"/>
    <w:tmpl w:val="AB9AC3FE"/>
    <w:lvl w:ilvl="0" w:tplc="B61E48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9C032A"/>
    <w:multiLevelType w:val="hybridMultilevel"/>
    <w:tmpl w:val="C68EB74C"/>
    <w:lvl w:ilvl="0" w:tplc="0434B1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BE2274"/>
    <w:multiLevelType w:val="hybridMultilevel"/>
    <w:tmpl w:val="416C3352"/>
    <w:lvl w:ilvl="0" w:tplc="A0F086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6A5C9D"/>
    <w:multiLevelType w:val="hybridMultilevel"/>
    <w:tmpl w:val="AD1C7B68"/>
    <w:lvl w:ilvl="0" w:tplc="AACE45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3C5029"/>
    <w:multiLevelType w:val="hybridMultilevel"/>
    <w:tmpl w:val="EC086D5A"/>
    <w:lvl w:ilvl="0" w:tplc="AB2C53A8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9F3"/>
    <w:rsid w:val="00200E6D"/>
    <w:rsid w:val="00370166"/>
    <w:rsid w:val="003E2535"/>
    <w:rsid w:val="00500493"/>
    <w:rsid w:val="005E19F3"/>
    <w:rsid w:val="00731D8E"/>
    <w:rsid w:val="008049F5"/>
    <w:rsid w:val="00910DB7"/>
    <w:rsid w:val="00AD3C0E"/>
    <w:rsid w:val="00B12482"/>
    <w:rsid w:val="00B13ED1"/>
    <w:rsid w:val="00CB7590"/>
    <w:rsid w:val="00CF446D"/>
    <w:rsid w:val="00F0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E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E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2019-01-02T03:52:00Z</dcterms:created>
  <dcterms:modified xsi:type="dcterms:W3CDTF">2019-01-02T06:03:00Z</dcterms:modified>
</cp:coreProperties>
</file>